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C0" w:rsidRPr="00416CC0" w:rsidRDefault="00416CC0" w:rsidP="00416C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CC0">
        <w:rPr>
          <w:rFonts w:ascii="Times New Roman" w:hAnsi="Times New Roman" w:cs="Times New Roman"/>
          <w:sz w:val="28"/>
          <w:szCs w:val="28"/>
        </w:rPr>
        <w:t>С 1 сентября 2022 года вступили в силу изменения, внесенные в Жилищный кодекс Российской Федерации Федеральным законом № 165-ФЗ «О внесении изменений в Жилищный кодекс Российской Федерации».</w:t>
      </w:r>
    </w:p>
    <w:p w:rsidR="00416CC0" w:rsidRPr="00416CC0" w:rsidRDefault="00416CC0" w:rsidP="00416C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CC0">
        <w:rPr>
          <w:rFonts w:ascii="Times New Roman" w:hAnsi="Times New Roman" w:cs="Times New Roman"/>
          <w:sz w:val="28"/>
          <w:szCs w:val="28"/>
        </w:rPr>
        <w:t>Принятие решений общего собрания собственников помещений в многоквартирном доме регламентирован ст. 46 Жилищного кодекса Российской Федерации.</w:t>
      </w:r>
    </w:p>
    <w:p w:rsidR="00416CC0" w:rsidRPr="00416CC0" w:rsidRDefault="00416CC0" w:rsidP="00416C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CC0">
        <w:rPr>
          <w:rFonts w:ascii="Times New Roman" w:hAnsi="Times New Roman" w:cs="Times New Roman"/>
          <w:sz w:val="28"/>
          <w:szCs w:val="28"/>
        </w:rPr>
        <w:t>Согласно изменениям, решением общего собрания собственников помещений в многоквартирном доме о выборе управляющей организации может быть принято только абсолютным большинством голосов, то есть более чем половиной от общего числа всех собственников помещений в многоквартирном доме.</w:t>
      </w:r>
    </w:p>
    <w:p w:rsidR="00416CC0" w:rsidRPr="00416CC0" w:rsidRDefault="00416CC0" w:rsidP="00416C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CC0">
        <w:rPr>
          <w:rFonts w:ascii="Times New Roman" w:hAnsi="Times New Roman" w:cs="Times New Roman"/>
          <w:sz w:val="28"/>
          <w:szCs w:val="28"/>
        </w:rPr>
        <w:t>Указанное, направлено на предотвращение необоснованной и неоднократной смены управляющих компаний, поскольку действующими нормами Жилищного кодекса Российской Федерации решение о выборе управляющей организации считается принятым, если за него проголосовало большинство принимающих участие в голосовании жильцов дома.</w:t>
      </w:r>
    </w:p>
    <w:p w:rsidR="00412004" w:rsidRPr="00416CC0" w:rsidRDefault="00416CC0" w:rsidP="00416C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6CC0">
        <w:rPr>
          <w:rFonts w:ascii="Times New Roman" w:hAnsi="Times New Roman" w:cs="Times New Roman"/>
          <w:sz w:val="28"/>
          <w:szCs w:val="28"/>
        </w:rPr>
        <w:t>С учетом принятых законодателем изменений решение общего собрания о выборе управляющей организации должно будет приниматься абсолютным большинством голосов (50% плюс 1 голос), причем не от присутствующих на собрании собственников, а от общего числа собственников помещений в многоквартирном доме.</w:t>
      </w:r>
    </w:p>
    <w:sectPr w:rsidR="00412004" w:rsidRPr="0041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D6"/>
    <w:rsid w:val="00300FD6"/>
    <w:rsid w:val="00412004"/>
    <w:rsid w:val="004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AB7F2-BB36-4DA6-87A2-4BA72FB2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C0"/>
  </w:style>
  <w:style w:type="paragraph" w:styleId="1">
    <w:name w:val="heading 1"/>
    <w:basedOn w:val="a"/>
    <w:next w:val="a"/>
    <w:link w:val="10"/>
    <w:uiPriority w:val="9"/>
    <w:qFormat/>
    <w:rsid w:val="00416C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CC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C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CC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CC0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CC0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CC0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CC0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CC0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CC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6CC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6CC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6CC0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16CC0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CC0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16CC0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16CC0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16CC0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416CC0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16CC0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6CC0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6CC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16CC0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416CC0"/>
    <w:rPr>
      <w:b/>
      <w:bCs/>
      <w:color w:val="70AD47" w:themeColor="accent6"/>
    </w:rPr>
  </w:style>
  <w:style w:type="character" w:styleId="a9">
    <w:name w:val="Emphasis"/>
    <w:uiPriority w:val="20"/>
    <w:qFormat/>
    <w:rsid w:val="00416CC0"/>
    <w:rPr>
      <w:b/>
      <w:bCs/>
      <w:i/>
      <w:iCs/>
      <w:spacing w:val="10"/>
    </w:rPr>
  </w:style>
  <w:style w:type="paragraph" w:styleId="aa">
    <w:name w:val="No Spacing"/>
    <w:uiPriority w:val="1"/>
    <w:qFormat/>
    <w:rsid w:val="00416CC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6CC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16CC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16CC0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16CC0"/>
    <w:rPr>
      <w:b/>
      <w:bCs/>
      <w:i/>
      <w:iCs/>
    </w:rPr>
  </w:style>
  <w:style w:type="character" w:styleId="ad">
    <w:name w:val="Subtle Emphasis"/>
    <w:uiPriority w:val="19"/>
    <w:qFormat/>
    <w:rsid w:val="00416CC0"/>
    <w:rPr>
      <w:i/>
      <w:iCs/>
    </w:rPr>
  </w:style>
  <w:style w:type="character" w:styleId="ae">
    <w:name w:val="Intense Emphasis"/>
    <w:uiPriority w:val="21"/>
    <w:qFormat/>
    <w:rsid w:val="00416CC0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416CC0"/>
    <w:rPr>
      <w:b/>
      <w:bCs/>
    </w:rPr>
  </w:style>
  <w:style w:type="character" w:styleId="af0">
    <w:name w:val="Intense Reference"/>
    <w:uiPriority w:val="32"/>
    <w:qFormat/>
    <w:rsid w:val="00416CC0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416C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416C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гафуров</dc:creator>
  <cp:keywords/>
  <dc:description/>
  <cp:lastModifiedBy>раиль гафуров</cp:lastModifiedBy>
  <cp:revision>3</cp:revision>
  <dcterms:created xsi:type="dcterms:W3CDTF">2022-11-22T11:57:00Z</dcterms:created>
  <dcterms:modified xsi:type="dcterms:W3CDTF">2022-11-22T11:58:00Z</dcterms:modified>
</cp:coreProperties>
</file>